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💧 Secure IoT Environmental Monitoring System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This project implements a complete, secure Internet of Things (IoT) pipeline for real-time environmental data collection and analysis. It uses an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ESP32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microcontroller for sensing and 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FastAPI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service for cloud ingestion into 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Supabase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database.</w:t>
      </w:r>
    </w:p>
    <w:p w:rsidR="00000000" w:rsidDel="00000000" w:rsidP="00000000" w:rsidRDefault="00000000" w:rsidRPr="00000000" w14:paraId="00000003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🚀 Architecture and Data Flow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The system is designed for reliability and security, utilizing industry-standard protocols for end-to-end data transfer.</w:t>
      </w:r>
    </w:p>
    <w:p w:rsidR="00000000" w:rsidDel="00000000" w:rsidP="00000000" w:rsidRDefault="00000000" w:rsidRPr="00000000" w14:paraId="00000005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Data Path:</w:t>
      </w:r>
    </w:p>
    <w:p w:rsidR="00000000" w:rsidDel="00000000" w:rsidP="00000000" w:rsidRDefault="00000000" w:rsidRPr="00000000" w14:paraId="00000006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ESP32: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Reads sensor data, formats it into a JSON payload.</w:t>
      </w:r>
    </w:p>
    <w:p w:rsidR="00000000" w:rsidDel="00000000" w:rsidP="00000000" w:rsidRDefault="00000000" w:rsidRPr="00000000" w14:paraId="00000007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MQTT (TLS/SSL):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Publishes the JSON payload securely to the cloud broker over Port 8883.</w:t>
      </w:r>
    </w:p>
    <w:p w:rsidR="00000000" w:rsidDel="00000000" w:rsidP="00000000" w:rsidRDefault="00000000" w:rsidRPr="00000000" w14:paraId="00000008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HiveMQ Cloud: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Acts as the private, managed MQTT Broker.</w:t>
      </w:r>
    </w:p>
    <w:p w:rsidR="00000000" w:rsidDel="00000000" w:rsidP="00000000" w:rsidRDefault="00000000" w:rsidRPr="00000000" w14:paraId="00000009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FastAPI Ingestion Service: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Subscribes to the topic via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Secure WebSocket (WSS/8884)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, handles authentication, and processes the incoming data.</w:t>
      </w:r>
    </w:p>
    <w:p w:rsidR="00000000" w:rsidDel="00000000" w:rsidP="00000000" w:rsidRDefault="00000000" w:rsidRPr="00000000" w14:paraId="0000000A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Supabase: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The final destination where data is stored in a PostgreSQL table for analysis and visualization.</w:t>
      </w:r>
    </w:p>
    <w:p w:rsidR="00000000" w:rsidDel="00000000" w:rsidP="00000000" w:rsidRDefault="00000000" w:rsidRPr="00000000" w14:paraId="0000000B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🛠️ Components</w:t>
      </w:r>
    </w:p>
    <w:p w:rsidR="00000000" w:rsidDel="00000000" w:rsidP="00000000" w:rsidRDefault="00000000" w:rsidRPr="00000000" w14:paraId="0000000C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Hardware &amp; Sensing</w:t>
      </w:r>
    </w:p>
    <w:tbl>
      <w:tblPr>
        <w:tblStyle w:val="Table1"/>
        <w:jc w:val="left"/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</w:tbl>
    <w:p w:rsidR="00000000" w:rsidDel="00000000" w:rsidP="00000000" w:rsidRDefault="00000000" w:rsidRPr="00000000" w14:paraId="0000000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tbl>
      <w:tblPr>
        <w:tblStyle w:val="Table2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Component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Function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ESP32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Main processing unit; runs embedded C++ for connectivity and control.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DHT11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Measures real-time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Temperature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and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Humidity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Rain Sensor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Detects and reports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Rain Status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(e.g., wet/dry).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Water Level Sensor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Measures and reports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Water Level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Servo Motor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Controlled actuator for physical interaction (e.g., opening a vent).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LCD/Keypad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Local interface for display and input.</w:t>
            </w:r>
          </w:p>
        </w:tc>
      </w:tr>
    </w:tbl>
    <w:p w:rsidR="00000000" w:rsidDel="00000000" w:rsidP="00000000" w:rsidRDefault="00000000" w:rsidRPr="00000000" w14:paraId="0000001C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Software &amp; Cloud Services</w:t>
      </w:r>
    </w:p>
    <w:tbl>
      <w:tblPr>
        <w:tblStyle w:val="Table3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Component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Role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Protocol/Language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HiveMQ Cloud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Managed MQTT Broker for messaging between device and server.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MQTT (TLS/WSS)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FastAPI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Python Web API framework used for the Subscriber and Ingestion Service.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Python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Supabase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Backend-as-a-Service (PostgreSQL database) for persistent storage.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SQL, REST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paho-mqtt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Python library used by FastAPI to handle MQTT connection.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Python</w:t>
            </w:r>
          </w:p>
        </w:tc>
      </w:tr>
    </w:tbl>
    <w:p w:rsidR="00000000" w:rsidDel="00000000" w:rsidP="00000000" w:rsidRDefault="00000000" w:rsidRPr="00000000" w14:paraId="0000002C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💾 Supabase Database Schema</w:t>
      </w:r>
    </w:p>
    <w:p w:rsidR="00000000" w:rsidDel="00000000" w:rsidP="00000000" w:rsidRDefault="00000000" w:rsidRPr="00000000" w14:paraId="000000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The ingested data is stored in the sensor_readings table with the following structure:</w:t>
      </w:r>
    </w:p>
    <w:tbl>
      <w:tblPr>
        <w:tblStyle w:val="Table4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2340"/>
        <w:gridCol w:w="2340"/>
        <w:gridCol w:w="2340"/>
        <w:gridCol w:w="2340"/>
        <w:tblGridChange w:id="0">
          <w:tblGrid>
            <w:gridCol w:w="2340"/>
            <w:gridCol w:w="2340"/>
            <w:gridCol w:w="2340"/>
            <w:gridCol w:w="234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Column Name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Data Type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Source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Description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id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uuid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Auto-generated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Primary key.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created_at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timestampz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Auto-generated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Time of record insertion.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temperature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float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DHT11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Ambient temperature reading.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humidity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float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DHT11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Ambient humidity reading.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soil_moisture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float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(Assumed Sensor)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Reading for soil moisture levels.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rain_status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boolean/int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Rain Sensor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Current rain detection status.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water_level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float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Water Level Sensor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Raw water level reading.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servo_angle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int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ESP32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Angle of the controlled servo motor.</w:t>
            </w:r>
          </w:p>
        </w:tc>
      </w:tr>
    </w:tbl>
    <w:p w:rsidR="00000000" w:rsidDel="00000000" w:rsidP="00000000" w:rsidRDefault="00000000" w:rsidRPr="00000000" w14:paraId="00000052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⚙️ Setup and Deployment</w:t>
      </w:r>
    </w:p>
    <w:p w:rsidR="00000000" w:rsidDel="00000000" w:rsidP="00000000" w:rsidRDefault="00000000" w:rsidRPr="00000000" w14:paraId="00000053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Prerequisites</w:t>
      </w:r>
    </w:p>
    <w:p w:rsidR="00000000" w:rsidDel="00000000" w:rsidP="00000000" w:rsidRDefault="00000000" w:rsidRPr="00000000" w14:paraId="00000054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Supabase Account: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Database URL and Service Role Key.</w:t>
      </w:r>
    </w:p>
    <w:p w:rsidR="00000000" w:rsidDel="00000000" w:rsidP="00000000" w:rsidRDefault="00000000" w:rsidRPr="00000000" w14:paraId="00000055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HiveMQ Cloud Account: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Broker URL, Port 8883, WSS Port 8884, MQTT Username, and Password.</w:t>
      </w:r>
    </w:p>
    <w:p w:rsidR="00000000" w:rsidDel="00000000" w:rsidP="00000000" w:rsidRDefault="00000000" w:rsidRPr="00000000" w14:paraId="00000056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Python Environment: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Python 3.9+ with fastapi, uvicorn, paho-mqtt, supabase-py, and python-dotenv.</w:t>
      </w:r>
    </w:p>
    <w:p w:rsidR="00000000" w:rsidDel="00000000" w:rsidP="00000000" w:rsidRDefault="00000000" w:rsidRPr="00000000" w14:paraId="00000057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Arduino/PlatformIO: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Environment for compiling and flashing the ESP32 code.</w:t>
      </w:r>
    </w:p>
    <w:p w:rsidR="00000000" w:rsidDel="00000000" w:rsidP="00000000" w:rsidRDefault="00000000" w:rsidRPr="00000000" w14:paraId="00000058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1. Configure Environment Variables</w:t>
      </w:r>
    </w:p>
    <w:p w:rsidR="00000000" w:rsidDel="00000000" w:rsidP="00000000" w:rsidRDefault="00000000" w:rsidRPr="00000000" w14:paraId="0000005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Create a .env file in the root directory of the FastAPI project and populate it with your private cloud credentials:</w:t>
      </w:r>
    </w:p>
    <w:p w:rsidR="00000000" w:rsidDel="00000000" w:rsidP="00000000" w:rsidRDefault="00000000" w:rsidRPr="00000000" w14:paraId="0000005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# Supabase</w:t>
        <w:br w:type="textWrapping"/>
        <w:t xml:space="preserve">SUPABASE_URL="[https://your-project-ref.supabase.co](https://your-project-ref.supabase.co)"</w:t>
        <w:br w:type="textWrapping"/>
        <w:t xml:space="preserve">SUPABASE_SERVICE_KEY="your-supabase-key"</w:t>
        <w:br w:type="textWrapping"/>
        <w:br w:type="textWrapping"/>
        <w:t xml:space="preserve"># HiveMQ Cloud (WSS Path added directly to Broker URL for compatibility)</w:t>
        <w:br w:type="textWrapping"/>
        <w:t xml:space="preserve">MQTT_BROKER="&lt;YOUR_HIVE_MQ_CLOUD_URL&gt;/mqtt" </w:t>
        <w:br w:type="textWrapping"/>
        <w:t xml:space="preserve">MQTT_PORT="8884" </w:t>
        <w:br w:type="textWrapping"/>
        <w:t xml:space="preserve">MQTT_USER="your_mqtt_username" </w:t>
        <w:br w:type="textWrapping"/>
        <w:t xml:space="preserve">MQTT_PASSWORD="your_mqtt_password"</w:t>
        <w:br w:type="textWrapping"/>
        <w:t xml:space="preserve">MQTT_TOPIC="user/7/rain_data"</w:t>
        <w:br w:type="textWrapping"/>
      </w:r>
    </w:p>
    <w:p w:rsidR="00000000" w:rsidDel="00000000" w:rsidP="00000000" w:rsidRDefault="00000000" w:rsidRPr="00000000" w14:paraId="0000005B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2. Run the Ingestion Service</w:t>
      </w:r>
    </w:p>
    <w:p w:rsidR="00000000" w:rsidDel="00000000" w:rsidP="00000000" w:rsidRDefault="00000000" w:rsidRPr="00000000" w14:paraId="0000005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Start the FastAPI application (the MQTT subscriber):</w:t>
      </w:r>
    </w:p>
    <w:p w:rsidR="00000000" w:rsidDel="00000000" w:rsidP="00000000" w:rsidRDefault="00000000" w:rsidRPr="00000000" w14:paraId="0000005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uvicorn data_ingestion:app --reload</w:t>
        <w:br w:type="textWrapping"/>
      </w:r>
    </w:p>
    <w:p w:rsidR="00000000" w:rsidDel="00000000" w:rsidP="00000000" w:rsidRDefault="00000000" w:rsidRPr="00000000" w14:paraId="0000005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The service will connect securely to HiveMQ and immediately begin listening for data, pushing any received JSON payloads into Supabase.</w:t>
      </w:r>
    </w:p>
    <w:p w:rsidR="00000000" w:rsidDel="00000000" w:rsidP="00000000" w:rsidRDefault="00000000" w:rsidRPr="00000000" w14:paraId="0000005F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3. Deploy ESP32 Code</w:t>
      </w:r>
    </w:p>
    <w:p w:rsidR="00000000" w:rsidDel="00000000" w:rsidP="00000000" w:rsidRDefault="00000000" w:rsidRPr="00000000" w14:paraId="0000006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Ensure the ESP32 code is configured with the same MQTT_BROKER (on Port 8883, using WiFiClientSecure) and the same MQTT_TOPIC before flashing the device.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</w:tblPr>
  </w:style>
  <w:style w:type="table" w:styleId="Table2">
    <w:basedOn w:val="TableNormal"/>
    <w:tblPr>
      <w:tblStyleRowBandSize w:val="1"/>
      <w:tblStyleColBandSize w:val="1"/>
    </w:tblPr>
  </w:style>
  <w:style w:type="table" w:styleId="Table3">
    <w:basedOn w:val="TableNormal"/>
    <w:tblPr>
      <w:tblStyleRowBandSize w:val="1"/>
      <w:tblStyleColBandSize w:val="1"/>
    </w:tblPr>
  </w:style>
  <w:style w:type="table" w:styleId="Table4">
    <w:basedOn w:val="TableNormal"/>
    <w:tblPr>
      <w:tblStyleRowBandSize w:val="1"/>
      <w:tblStyleColBandSize w:val="1"/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